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B" w:rsidRDefault="00C4537B" w:rsidP="00C4537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                                 </w:t>
      </w:r>
      <w:r>
        <w:rPr>
          <w:sz w:val="24"/>
          <w:szCs w:val="24"/>
          <w:shd w:val="clear" w:color="auto" w:fill="FFFFFF"/>
          <w:lang w:eastAsia="lt-LT"/>
        </w:rPr>
        <w:tab/>
      </w:r>
      <w:r>
        <w:rPr>
          <w:sz w:val="24"/>
          <w:szCs w:val="24"/>
          <w:shd w:val="clear" w:color="auto" w:fill="FFFFFF"/>
          <w:lang w:eastAsia="lt-LT"/>
        </w:rPr>
        <w:tab/>
      </w:r>
      <w:r>
        <w:rPr>
          <w:sz w:val="24"/>
          <w:szCs w:val="24"/>
          <w:shd w:val="clear" w:color="auto" w:fill="FFFFFF"/>
          <w:lang w:eastAsia="lt-LT"/>
        </w:rPr>
        <w:tab/>
      </w:r>
      <w:r>
        <w:rPr>
          <w:sz w:val="24"/>
          <w:szCs w:val="24"/>
          <w:shd w:val="clear" w:color="auto" w:fill="FFFFFF"/>
          <w:lang w:eastAsia="lt-LT"/>
        </w:rPr>
        <w:tab/>
      </w:r>
      <w:r>
        <w:rPr>
          <w:sz w:val="24"/>
          <w:szCs w:val="24"/>
          <w:shd w:val="clear" w:color="auto" w:fill="FFFFFF"/>
          <w:lang w:eastAsia="lt-LT"/>
        </w:rPr>
        <w:tab/>
      </w:r>
      <w:r>
        <w:rPr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 w:rsidR="00AD0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PATVIRTINTA</w:t>
      </w:r>
    </w:p>
    <w:p w:rsidR="00C4537B" w:rsidRDefault="00C4537B" w:rsidP="00C4537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                                      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  <w:t xml:space="preserve"> Varėnos specialiosios mokyklos </w:t>
      </w:r>
    </w:p>
    <w:p w:rsidR="00C4537B" w:rsidRDefault="00C4537B" w:rsidP="00C4537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ab/>
        <w:t>direktorės </w:t>
      </w:r>
      <w:r w:rsidRPr="00CD4514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lt-LT"/>
        </w:rPr>
        <w:t>2</w:t>
      </w:r>
      <w:r w:rsidRPr="00CD451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01</w:t>
      </w:r>
      <w:r w:rsidR="007818AB" w:rsidRPr="00CD451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7</w:t>
      </w:r>
      <w:r w:rsidRPr="00CD451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m . vasario </w:t>
      </w:r>
      <w:r w:rsidR="00CD4514" w:rsidRPr="00CD451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 </w:t>
      </w:r>
      <w:r w:rsidRPr="00CD4514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d. įsakymu Nr.V1-</w:t>
      </w:r>
    </w:p>
    <w:p w:rsidR="00C4537B" w:rsidRDefault="00C4537B" w:rsidP="00C4537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</w:p>
    <w:p w:rsidR="00C4537B" w:rsidRDefault="00C4537B" w:rsidP="00C45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lt-LT"/>
        </w:rPr>
        <w:t>VARĖNOS SPECIALIOSIOS MOKYKLOS</w:t>
      </w:r>
    </w:p>
    <w:p w:rsidR="00C4537B" w:rsidRDefault="00C4537B" w:rsidP="00C45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shd w:val="clear" w:color="auto" w:fill="FFFFFF"/>
          <w:lang w:eastAsia="lt-LT"/>
        </w:rPr>
        <w:t>201</w:t>
      </w:r>
      <w:r w:rsidR="00F300A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shd w:val="clear" w:color="auto" w:fill="FFFFFF"/>
          <w:lang w:eastAsia="lt-LT"/>
        </w:rPr>
        <w:t>7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shd w:val="clear" w:color="auto" w:fill="FFFFFF"/>
          <w:lang w:eastAsia="lt-LT"/>
        </w:rPr>
        <w:t>-ŲJŲ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lt-LT"/>
        </w:rPr>
        <w:t>METŲ VEIKLOS PLANAS</w:t>
      </w:r>
    </w:p>
    <w:p w:rsidR="00C4537B" w:rsidRDefault="00C4537B" w:rsidP="00C453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lt-LT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lt-LT"/>
        </w:rPr>
        <w:t> </w:t>
      </w:r>
    </w:p>
    <w:p w:rsidR="00C4537B" w:rsidRDefault="00C4537B" w:rsidP="00C453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lt-LT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lt-LT"/>
        </w:rPr>
        <w:t> </w:t>
      </w:r>
    </w:p>
    <w:p w:rsidR="00D60C12" w:rsidRPr="00D60C12" w:rsidRDefault="00D60C12" w:rsidP="00D60C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D60C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2017 metų veiklos tikslas:</w:t>
      </w:r>
    </w:p>
    <w:p w:rsidR="00D60C12" w:rsidRPr="00D60C12" w:rsidRDefault="00D60C12" w:rsidP="00D60C1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60C12">
        <w:rPr>
          <w:rFonts w:ascii="Times New Roman" w:hAnsi="Times New Roman" w:cs="Times New Roman"/>
          <w:bCs/>
          <w:sz w:val="24"/>
          <w:szCs w:val="24"/>
        </w:rPr>
        <w:tab/>
        <w:t>Kokybiškas paslaugų teikimas vaikams, turintiems specialiųjų ugdymosi poreikių.</w:t>
      </w:r>
    </w:p>
    <w:p w:rsidR="00D60C12" w:rsidRPr="00D60C12" w:rsidRDefault="00D60C12" w:rsidP="00D60C1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60C12">
        <w:rPr>
          <w:rFonts w:ascii="Times New Roman" w:hAnsi="Times New Roman" w:cs="Times New Roman"/>
          <w:bCs/>
          <w:sz w:val="24"/>
          <w:szCs w:val="24"/>
        </w:rPr>
        <w:tab/>
      </w:r>
      <w:r w:rsidRPr="00D60C12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:rsidR="00D60C12" w:rsidRPr="00D60C12" w:rsidRDefault="00D60C12" w:rsidP="00D60C1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60C12">
        <w:rPr>
          <w:rFonts w:ascii="Times New Roman" w:hAnsi="Times New Roman" w:cs="Times New Roman"/>
          <w:bCs/>
          <w:sz w:val="24"/>
          <w:szCs w:val="24"/>
        </w:rPr>
        <w:tab/>
        <w:t>1.Bendražmogiškųjų vertybių ugdymas.</w:t>
      </w:r>
      <w:r w:rsidR="00CD4514">
        <w:rPr>
          <w:rFonts w:ascii="Times New Roman" w:hAnsi="Times New Roman" w:cs="Times New Roman"/>
          <w:bCs/>
          <w:sz w:val="24"/>
          <w:szCs w:val="24"/>
        </w:rPr>
        <w:t>-</w:t>
      </w:r>
    </w:p>
    <w:p w:rsidR="00D60C12" w:rsidRPr="00D60C12" w:rsidRDefault="00D60C12" w:rsidP="00D60C1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60C12">
        <w:rPr>
          <w:rFonts w:ascii="Times New Roman" w:hAnsi="Times New Roman" w:cs="Times New Roman"/>
          <w:bCs/>
          <w:sz w:val="24"/>
          <w:szCs w:val="24"/>
        </w:rPr>
        <w:tab/>
        <w:t>2.Ugdytinių socializacija ir integracija į visuomenę.</w:t>
      </w: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C4537B" w:rsidRDefault="00C4537B" w:rsidP="00C4537B">
      <w:pPr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W w:w="162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1606"/>
        <w:gridCol w:w="2282"/>
        <w:gridCol w:w="3640"/>
        <w:gridCol w:w="1629"/>
        <w:gridCol w:w="1733"/>
        <w:gridCol w:w="2038"/>
        <w:gridCol w:w="1260"/>
        <w:gridCol w:w="20"/>
        <w:gridCol w:w="1021"/>
      </w:tblGrid>
      <w:tr w:rsidR="00C4537B" w:rsidTr="00FE433A">
        <w:trPr>
          <w:gridAfter w:val="2"/>
          <w:wAfter w:w="1041" w:type="dxa"/>
          <w:trHeight w:val="623"/>
        </w:trPr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Priemo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softHyphen/>
              <w:t>nės kodas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Priemonės pavadinimas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Veiksmo pavadinimas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Proceso ir / ar indėlio vertinimo kriterijų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Atsakingi vykdytojai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Įvykdymo terminas</w:t>
            </w:r>
          </w:p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(ketvirčiais)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Planuojami skirti asignavi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softHyphen/>
              <w:t>mai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</w:tr>
      <w:tr w:rsidR="00C4537B" w:rsidTr="00FE433A">
        <w:trPr>
          <w:gridAfter w:val="2"/>
          <w:wAfter w:w="1041" w:type="dxa"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37B" w:rsidRDefault="00C453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37B" w:rsidRDefault="00C453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reikšmė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151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1. ŽINIŲ VISUOMENĖS PLĖTROS PROGRAMA</w:t>
            </w: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C4537B" w:rsidTr="00FE433A">
        <w:trPr>
          <w:gridAfter w:val="2"/>
          <w:wAfter w:w="1041" w:type="dxa"/>
          <w:trHeight w:val="1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UGDYMO VEIKLOS ORGANIZAVIMAS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48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Ugdymo planų ir programų įgyvendinimas ir ugdymo sąlygų užtikrinimas  Varėnos specialiojoje mokykloje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Pradinio, pagrindinio ir socialinių įgūdžių ugdymo planų parengimas ir įgyvendinimas.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Parengti ugdymo planą.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Darbo grupė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Pr="00D60C12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1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Pradinio, pagrindinio ir socialinių įgūdžių ugdymo planų parengimas ir įgyvendinimas.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Pedagogų rengsiančių individualizuotus ugdymo planus  skaičius.</w:t>
            </w:r>
          </w:p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0C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Pedagogai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1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Darbo grafikų sudarymas.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Sudarytų grafikų skaičius.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Neformaliojo ugdymo planų pristatymas.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Sudarytų planų skaičius.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D6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0C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Būrelių vadovai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tabs>
                <w:tab w:val="left" w:pos="1425"/>
              </w:tabs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UGDOMOJO PROCESO PRIEŽIŪRA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 ir ugdymo sąlygų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užtikrinimas  Varėnos 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Pedagoginės veiklos dokumentų pildymo kontrolė.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E0883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E0883">
              <w:rPr>
                <w:rFonts w:ascii="Times New Roman" w:eastAsia="Times New Roman" w:hAnsi="Times New Roman" w:cs="Times New Roman"/>
                <w:lang w:eastAsia="lt-LT"/>
              </w:rPr>
              <w:t>Klasių, grupių, neformaliojo ugdymo būrelių ,skaičius , kuriose bus vykdoma dokumentų kontrolė.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Ugdymo turinio ir veiklos planavimo stebėjimas.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E0883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E0883">
              <w:rPr>
                <w:rFonts w:ascii="Times New Roman" w:eastAsia="Times New Roman" w:hAnsi="Times New Roman" w:cs="Times New Roman"/>
                <w:lang w:eastAsia="lt-LT"/>
              </w:rPr>
              <w:t>Pedagogų, kurių veikla bus stebima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Veiklos planavimo stebėjimas auklėjamosiose grupėse.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E0883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E0883">
              <w:rPr>
                <w:rFonts w:ascii="Times New Roman" w:eastAsia="Times New Roman" w:hAnsi="Times New Roman" w:cs="Times New Roman"/>
                <w:lang w:eastAsia="lt-LT"/>
              </w:rPr>
              <w:t>Grupių skaičius, kuriose bus stebima veikla popietinės veiklos metu.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Pamokų lankomumo apskaita ir kontrolė.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E0883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E0883">
              <w:rPr>
                <w:rFonts w:ascii="Times New Roman" w:eastAsia="Times New Roman" w:hAnsi="Times New Roman" w:cs="Times New Roman"/>
                <w:lang w:eastAsia="lt-LT"/>
              </w:rPr>
              <w:t>Klasių ir grupių skaičius, kuriose bus stebimas lankomumas.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MOKYTOJŲ TARYBOS VEIKLA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 ir ugdymo sąlygų užtikrinimas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Varėnos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6E08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</w:t>
            </w:r>
            <w:r w:rsidR="006E0883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m. veiklos plano aptarimas.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6E08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Pedagogų skaičius , kurie informuos apie 201</w:t>
            </w:r>
            <w:r w:rsidR="006E088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m. veiklos  rezultatus ir numatys tikslus ir  uždavinius 201</w:t>
            </w:r>
            <w:r w:rsidR="006E0883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Aušrelė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Mokyklos savęs įsivertinimo rezultatų aptarimas.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Pedagogų skaičius, kurie dalyvaus savęs įsivertinimo veikloje.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6E088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MOKYKLOS TARYBOS VEIKLA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 ir ugdymo sąlygų užtikrinimas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Varėnos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Mokyklos veiklą reglamentuojančių dokumentų teikiamų mokyklos direktoriaus aprobavimas.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Mokyklos tarybos posėdžių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Mokyklos taryba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Mokyklos strateginio plano aprobavimas.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Parengtų ir aprobuotų planų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Mokyklos taryba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Mokyklos 201</w:t>
            </w:r>
            <w:r w:rsidR="00D60C12">
              <w:rPr>
                <w:rFonts w:ascii="Times New Roman" w:hAnsi="Times New Roman" w:cs="Times New Roman"/>
                <w:lang w:eastAsia="lt-LT"/>
              </w:rPr>
              <w:t>6</w:t>
            </w:r>
            <w:r>
              <w:rPr>
                <w:rFonts w:ascii="Times New Roman" w:hAnsi="Times New Roman" w:cs="Times New Roman"/>
                <w:lang w:eastAsia="lt-LT"/>
              </w:rPr>
              <w:t xml:space="preserve"> m. veiklos atskaitos</w:t>
            </w:r>
          </w:p>
          <w:p w:rsidR="00C4537B" w:rsidRDefault="00C4537B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analizė.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Parengtų ir pristatytų mokyklos tarybai ataskaitų 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Mokyklos 201</w:t>
            </w:r>
            <w:r w:rsidR="00D60C12">
              <w:rPr>
                <w:rFonts w:ascii="Times New Roman" w:hAnsi="Times New Roman" w:cs="Times New Roman"/>
                <w:lang w:eastAsia="lt-LT"/>
              </w:rPr>
              <w:t>7</w:t>
            </w:r>
            <w:r>
              <w:rPr>
                <w:rFonts w:ascii="Times New Roman" w:hAnsi="Times New Roman" w:cs="Times New Roman"/>
                <w:lang w:eastAsia="lt-LT"/>
              </w:rPr>
              <w:t xml:space="preserve"> m. veiklos plano</w:t>
            </w:r>
          </w:p>
          <w:p w:rsidR="00C4537B" w:rsidRDefault="00C4537B">
            <w:pPr>
              <w:pStyle w:val="Betarp"/>
              <w:spacing w:line="276" w:lineRule="auto"/>
              <w:rPr>
                <w:rFonts w:eastAsia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parengimas.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Parengtų ir pristatytų mokyklos tarybai planų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D60C12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Mokyklos 201</w:t>
            </w:r>
            <w:r w:rsidR="00D60C12">
              <w:rPr>
                <w:rFonts w:ascii="Times New Roman" w:hAnsi="Times New Roman" w:cs="Times New Roman"/>
                <w:lang w:eastAsia="lt-LT"/>
              </w:rPr>
              <w:t>7</w:t>
            </w:r>
            <w:r>
              <w:rPr>
                <w:rFonts w:ascii="Times New Roman" w:hAnsi="Times New Roman" w:cs="Times New Roman"/>
                <w:lang w:eastAsia="lt-LT"/>
              </w:rPr>
              <w:t>-201</w:t>
            </w:r>
            <w:r w:rsidR="00D60C12">
              <w:rPr>
                <w:rFonts w:ascii="Times New Roman" w:hAnsi="Times New Roman" w:cs="Times New Roman"/>
                <w:lang w:eastAsia="lt-LT"/>
              </w:rPr>
              <w:t>8</w:t>
            </w:r>
            <w:r>
              <w:rPr>
                <w:rFonts w:ascii="Times New Roman" w:hAnsi="Times New Roman" w:cs="Times New Roman"/>
                <w:lang w:eastAsia="lt-LT"/>
              </w:rPr>
              <w:t xml:space="preserve"> mokslo metų ugdymo plano aprobavimas.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Parengtų ir pristatytų mokyklos tarybai planų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Darbo grupė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VAIKO GEROVĖS KOMISIJOS VEIKLA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 ir ugdymo sąlygų užtikrinimas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Varėnos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Mokinių sąrašo, kuriems teikiama švietimo (logopedo) pagalba sudarymas ir tvirtinimas, teikimas tvirtinimui Varėnos PPPS.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Vaikų skaičius, kuriems teikiama logopedo pagalba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Vaiko gerovės komisijos pirmininkas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Mokinių sąrašo, turinčių specialiųjų ugdymosi poreikių, sudarymas, tvirtinimas ir teikimas tvirtinimui Varėnos PPPS.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Mokinių skaičius , kuriems teikiama specialioji pagalba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Vaiko gerovės komisijos pirmininkas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Vaikų, turinčių vidutinį, žymų ir labai žymų intelekto sutrikimą individualizuotų programų derinimas ir aprobavimas.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Mokinių skaičius, kurie mokomi pagal individualizuotas programas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C4537B" w:rsidP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B30B38" w:rsidRPr="00B30B38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Vaiko gerovės komisijos pirmininkas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Mokinių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nelankomumo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analizė.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Posėdžių skaičius, kurių metu bus aptartas lankomumas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Vaiko gerovės komisijos pirmininkas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METODINĖS GRUPĖS VEIKLA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 ir ugdymo sąlygų užtikrinimas 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Varėnos </w:t>
            </w:r>
          </w:p>
          <w:p w:rsidR="00C4537B" w:rsidRDefault="00C4537B">
            <w:pPr>
              <w:pStyle w:val="Betarp"/>
              <w:spacing w:line="276" w:lineRule="auto"/>
              <w:rPr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C4537B" w:rsidP="00FE433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D60C12">
              <w:rPr>
                <w:rFonts w:ascii="Times New Roman" w:eastAsia="Times New Roman" w:hAnsi="Times New Roman" w:cs="Times New Roman"/>
                <w:lang w:eastAsia="lt-LT"/>
              </w:rPr>
              <w:t>Metodinės grupės veiklos plano 201</w:t>
            </w:r>
            <w:r w:rsidR="00FE433A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  <w:r w:rsidRPr="00D60C12">
              <w:rPr>
                <w:rFonts w:ascii="Times New Roman" w:eastAsia="Times New Roman" w:hAnsi="Times New Roman" w:cs="Times New Roman"/>
                <w:lang w:eastAsia="lt-LT"/>
              </w:rPr>
              <w:t xml:space="preserve"> m. derinimas.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Planų skaičius 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Metodinės grupės pirmininkė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96958" w:rsidRDefault="0069695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96958">
              <w:rPr>
                <w:rFonts w:ascii="Times New Roman" w:eastAsia="Times New Roman" w:hAnsi="Times New Roman" w:cs="Times New Roman"/>
                <w:lang w:eastAsia="lt-LT"/>
              </w:rPr>
              <w:t>Dalyvavimas Varėnos švietimo centro organizuojamame projekte „ Socialinės reabilitacijos paslaugos bendruomenėje 2017 metais.“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Vyksiančių pedagogų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785C63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5C6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r w:rsidR="006969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,II.III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96958" w:rsidRDefault="00696958" w:rsidP="00B30B3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96958">
              <w:rPr>
                <w:rFonts w:ascii="Times New Roman" w:eastAsia="Times New Roman" w:hAnsi="Times New Roman" w:cs="Times New Roman"/>
                <w:lang w:eastAsia="lt-LT"/>
              </w:rPr>
              <w:t xml:space="preserve">Atvira lietuvių kalbos pamoka 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 klasių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96958" w:rsidRDefault="0069695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96958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Gudaitienė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Pr="00696958" w:rsidRDefault="00696958" w:rsidP="0069695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 w:rsidRPr="00696958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96958" w:rsidRDefault="00696958" w:rsidP="00696958">
            <w:pPr>
              <w:pStyle w:val="Betarp"/>
              <w:spacing w:line="276" w:lineRule="auto"/>
              <w:rPr>
                <w:lang w:eastAsia="lt-LT"/>
              </w:rPr>
            </w:pPr>
            <w:r w:rsidRPr="00696958">
              <w:rPr>
                <w:rFonts w:ascii="Times New Roman" w:hAnsi="Times New Roman" w:cs="Times New Roman"/>
                <w:lang w:eastAsia="lt-LT"/>
              </w:rPr>
              <w:t>Atvira muzikos pamoka</w:t>
            </w:r>
            <w:r w:rsidR="00B30B38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pedagogų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Rita Jadvyga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Čepaitienė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Pr="00696958" w:rsidRDefault="00696958" w:rsidP="0069695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 w:rsidRPr="00696958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4065B8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4065B8">
              <w:rPr>
                <w:rFonts w:ascii="Times New Roman" w:eastAsia="Times New Roman" w:hAnsi="Times New Roman" w:cs="Times New Roman"/>
                <w:lang w:eastAsia="lt-LT"/>
              </w:rPr>
              <w:t>Kvalifikacijos kėlimo kursų bei seminarų metu įgytų žinių perteikimas kolegoms.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Pedagogų skaičius, kurie išklausys pranešimus.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60C12"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Pedagogai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after="0"/>
              <w:rPr>
                <w:rFonts w:eastAsiaTheme="minorEastAsia" w:cs="Times New Roman"/>
                <w:lang w:eastAsia="lt-LT"/>
              </w:rPr>
            </w:pPr>
            <w:r>
              <w:rPr>
                <w:rFonts w:eastAsiaTheme="minorEastAsia" w:cs="Times New Roman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696958" w:rsidRDefault="00C4537B" w:rsidP="0069695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696958">
              <w:rPr>
                <w:rFonts w:ascii="Times New Roman" w:eastAsia="Times New Roman" w:hAnsi="Times New Roman" w:cs="Times New Roman"/>
                <w:lang w:eastAsia="lt-LT"/>
              </w:rPr>
              <w:t xml:space="preserve">Dalyvauti Švietimo centro organizuojamoje </w:t>
            </w:r>
            <w:r w:rsidR="00696958" w:rsidRPr="00696958">
              <w:rPr>
                <w:rFonts w:ascii="Times New Roman" w:eastAsia="Times New Roman" w:hAnsi="Times New Roman" w:cs="Times New Roman"/>
                <w:lang w:eastAsia="lt-LT"/>
              </w:rPr>
              <w:t>parodose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Parodoje dalyvausiančių mokinių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C4537B" w:rsidP="0069695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60C12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696958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after="0"/>
              <w:rPr>
                <w:rFonts w:eastAsiaTheme="minorEastAsia" w:cs="Times New Roman"/>
                <w:lang w:eastAsia="lt-LT"/>
              </w:rPr>
            </w:pPr>
            <w:r>
              <w:rPr>
                <w:rFonts w:eastAsiaTheme="minorEastAsia" w:cs="Times New Roman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4065B8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4065B8">
              <w:rPr>
                <w:rFonts w:ascii="Times New Roman" w:eastAsia="Times New Roman" w:hAnsi="Times New Roman" w:cs="Times New Roman"/>
                <w:lang w:eastAsia="lt-LT"/>
              </w:rPr>
              <w:t>Mokytojų teminių planų, mokymo programų aprobavimas.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Pedagogų, rengsiančių planus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D60C12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60C12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after="0"/>
              <w:rPr>
                <w:rFonts w:eastAsiaTheme="minorEastAsia" w:cs="Times New Roman"/>
                <w:lang w:eastAsia="lt-LT"/>
              </w:rPr>
            </w:pPr>
            <w:r>
              <w:rPr>
                <w:rFonts w:eastAsiaTheme="minorEastAsia" w:cs="Times New Roman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4065B8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4065B8">
              <w:rPr>
                <w:rFonts w:ascii="Times New Roman" w:eastAsia="Times New Roman" w:hAnsi="Times New Roman" w:cs="Times New Roman"/>
                <w:lang w:eastAsia="lt-LT"/>
              </w:rPr>
              <w:t>Auklėjamojo ir būrelių darbo planų aprobavimas ir tvirtinimas.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Pedagogų, rengsiančių planus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Auklėtojai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96958">
            <w:pPr>
              <w:spacing w:after="0"/>
              <w:rPr>
                <w:rFonts w:eastAsiaTheme="minorEastAsia" w:cs="Times New Roman"/>
                <w:lang w:eastAsia="lt-LT"/>
              </w:rPr>
            </w:pPr>
            <w:r>
              <w:rPr>
                <w:rFonts w:eastAsiaTheme="minorEastAsia" w:cs="Times New Roman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BENDRAMOKYKLINIAI RENGINIAI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 ir ugdymo sąlygų užtikrinimas  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Varėnos </w:t>
            </w:r>
          </w:p>
          <w:p w:rsidR="00C4537B" w:rsidRDefault="00C4537B">
            <w:pPr>
              <w:pStyle w:val="Betarp"/>
              <w:spacing w:line="276" w:lineRule="auto"/>
              <w:rPr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Laisvės gynėjų dienos paminėjimas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Užgavėnės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  <w:p w:rsidR="006E0883" w:rsidRDefault="006E0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Gudaitienė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Piešinių paroda Vasario 16-ajai paminėti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A.Armaitienė</w:t>
            </w:r>
            <w:proofErr w:type="spellEnd"/>
          </w:p>
          <w:p w:rsidR="00C4537B" w:rsidRDefault="00C4537B">
            <w:pPr>
              <w:pStyle w:val="Betarp"/>
              <w:spacing w:line="276" w:lineRule="auto"/>
              <w:rPr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R.J.Čepaitienė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Lietuvių kalbos diena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E0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Gudaitienė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6E08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Piešinių konkursas „</w:t>
            </w:r>
            <w:r w:rsidR="006E0883">
              <w:rPr>
                <w:rFonts w:ascii="Times New Roman" w:eastAsia="Times New Roman" w:hAnsi="Times New Roman" w:cs="Times New Roman"/>
                <w:lang w:eastAsia="lt-LT"/>
              </w:rPr>
              <w:t>Užgavėnių kaukė“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R.J.Čepaitienė</w:t>
            </w:r>
            <w:proofErr w:type="spellEnd"/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A.Jančauskienė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Tolerancijos diena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6E0883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Kovo 11-oji 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0B38" w:rsidRDefault="00C4537B" w:rsidP="00B30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J.Akulavičienė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proofErr w:type="spellEnd"/>
            <w:r w:rsidR="00B30B38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Jančauskienė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Margučių dažymas</w:t>
            </w:r>
            <w:r w:rsidR="00B30B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6E08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6E0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Gudaitienė</w:t>
            </w:r>
            <w:proofErr w:type="spellEnd"/>
          </w:p>
          <w:p w:rsidR="006E0883" w:rsidRDefault="006E0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Jančauskienė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Ekskursija į piliakalnius.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B30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J.Akulavičienė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E64C99">
            <w:pPr>
              <w:pStyle w:val="Betarp"/>
              <w:spacing w:line="276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  <w:r>
              <w:rPr>
                <w:rFonts w:ascii="Times New Roman" w:hAnsi="Times New Roman" w:cs="Times New Roman"/>
                <w:color w:val="FF0000"/>
                <w:lang w:eastAsia="lt-LT"/>
              </w:rPr>
              <w:t>Atvira veikla „Mano tautinis kostiumas“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E64C9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E64C9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Pr="00B30B38" w:rsidRDefault="00E64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 xml:space="preserve">R.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>Čepaitienė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E64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Vaikų gynimo diena</w:t>
            </w:r>
            <w:r w:rsidR="00B30B38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R.J.Čepaitienė</w:t>
            </w:r>
            <w:proofErr w:type="spellEnd"/>
          </w:p>
          <w:p w:rsidR="00C4537B" w:rsidRDefault="00C4537B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L.Akstinienė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Viso gero mokykla</w:t>
            </w:r>
            <w:r w:rsidR="00B30B38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S.Burinskienė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Mokslo žinių diena</w:t>
            </w:r>
            <w:r w:rsidR="00B30B38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S.Burinskienė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Advento popietė.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mokinių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J.Akulavičienė</w:t>
            </w:r>
          </w:p>
          <w:p w:rsidR="00E64C99" w:rsidRDefault="00E64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Jančauskienė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 šventė.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B30B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B30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J.Akulavičienė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B3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Kalėdinis karnavalas</w:t>
            </w:r>
            <w:r w:rsidR="00B30B38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B30B38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Klasių vadovai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785C63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Ką žmonės dirba visą dieną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E64C9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Dalyvausiančių klasių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785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A.Jančauskienė</w:t>
            </w:r>
            <w:proofErr w:type="spellEnd"/>
          </w:p>
          <w:p w:rsidR="00E64C99" w:rsidRDefault="00E64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L. Akstinienė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37B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1" w:type="dxa"/>
            <w:shd w:val="clear" w:color="auto" w:fill="auto"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lt-LT"/>
              </w:rPr>
              <w:t>DARBAS SU TĖVAIS IR VISUOMENE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Ugdymo planų ir programų įgyvendinimas ir ugdymo sąlygų užtikrinimas 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 xml:space="preserve"> Varėnos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lt-LT"/>
              </w:rPr>
              <w:t>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E64C99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Pranešimas tėvams „</w:t>
            </w:r>
            <w:r w:rsidR="00E64C99">
              <w:rPr>
                <w:rFonts w:ascii="Times New Roman" w:hAnsi="Times New Roman" w:cs="Times New Roman"/>
                <w:lang w:eastAsia="lt-LT"/>
              </w:rPr>
              <w:t>Vaikų higienos įgūdžių formavimas“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Pranešėjų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E64C99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E64C99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Pr="00E64C99" w:rsidRDefault="00E64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64C99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E64C99">
              <w:rPr>
                <w:rFonts w:ascii="Times New Roman" w:eastAsia="Times New Roman" w:hAnsi="Times New Roman" w:cs="Times New Roman"/>
                <w:lang w:eastAsia="lt-LT"/>
              </w:rPr>
              <w:t>Jachimavičienė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Informacija tėvams apie  mokinių pažangumą, elgesį.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Tėvų skaičius, kurie dalyvaus tėvų susirinkime skaičius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0B38" w:rsidRDefault="00FE433A" w:rsidP="00FE4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Klasių vadovai,</w:t>
            </w:r>
          </w:p>
          <w:p w:rsidR="00C4537B" w:rsidRDefault="00FE433A" w:rsidP="00FE4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auklėtojai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lang w:eastAsia="lt-LT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Susitikimai su rėmėjais.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Susitikimų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B30B38" w:rsidRDefault="00C45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30B3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lang w:eastAsia="lt-LT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MOKYKLOS RYŠIAI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ugdymo sąlygų užtikrinimas Varėnos 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lastRenderedPageBreak/>
              <w:t>Bendradarbiavimas su Varėnos PPPS,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lastRenderedPageBreak/>
              <w:t>Varėnos vaiko teisių apsaugos tarnyba,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Varėnos policijos komisariato nepilnamečių reikalų inspektore,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Seniūnijų socialiniais darbuotojais,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Varėnos švietimo centru,</w:t>
            </w:r>
          </w:p>
          <w:p w:rsidR="00C4537B" w:rsidRDefault="00C4537B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Rajono mokyklomis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Susitikimų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Esant</w:t>
            </w:r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reikalui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Aušrelė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BIBLIOTEKOS VEIKLOS PLANAS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Ugdymo planų ir programų įgyvendinimas, ugdymo sąlygų užtikrinimas Varėnos 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Parengti bibliotekos metinę ataskaitą.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Ataskaitų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955CCF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55CC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4065B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Parengti 201</w:t>
            </w:r>
            <w:r w:rsidR="004065B8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m. bibliotekos darbo planą.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Planų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955CCF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55CC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Padėti pasirinkti mokiniams knygas.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Mokinių skaičius, kuriems reikalinga pagalba pasirenkant literatūrą.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9E5684" w:rsidRDefault="00C4537B" w:rsidP="009E56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E568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9E5684" w:rsidRPr="009E5684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Dalyvauti rajone organizuojamose bibliotekininkų seminaruose.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Dalyvių skaičius, kurie dalyvaus seminaruose.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955CCF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55CC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 w:rsidP="004065B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Užsakyti laikraščius ir žurnalus 201</w:t>
            </w:r>
            <w:r w:rsidR="004065B8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Užsakomų leidinių skaičius 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955CCF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55CCF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Nurašyti netinkamas naudojimui knygas.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Nurašomų pasenusio turinio metodinės  literatūros ir nusidėvėjusios grožinės literatūros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Pr="009E5684" w:rsidRDefault="009E56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E568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D.Malmigienė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lt-LT"/>
              </w:rPr>
              <w:t>MOKYKLOS  ĮSIVERTINIMO  ORGANIZAVIMAS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Ugdymo planų ir programų įgyvendinimas, ugdymo sąlygų užtikrinimas Varėnos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 xml:space="preserve">specialiojoje mokykloje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Mokyklos įsivertinimo informavimas mokytojų tarybos posėdyje.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Įsivertinimo ataskaitų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ascii="Times New Roman" w:eastAsiaTheme="minorEastAsia" w:hAnsi="Times New Roman" w:cs="Times New Roman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lang w:eastAsia="lt-LT"/>
              </w:rPr>
              <w:t>KVA grupė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ind w:firstLine="8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Savęs įsivertinimo kalendorinio plano kūrimas.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Planų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ascii="Times New Roman" w:eastAsiaTheme="minorEastAsia" w:hAnsi="Times New Roman" w:cs="Times New Roman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lang w:eastAsia="lt-LT"/>
              </w:rPr>
              <w:t>KVA grupė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ŪKINĖS VEIKLOS ORGANIZAVIMAS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01.01.08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Ugdymo planų ir programų įgyvendinimas, ugdymo sąlygų užtikrinimas Varėnos specialiojoje mokykloje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Mokinių maitinimo organizavimas.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Maitinimo dokumentų rengimas. Sudarytų sutarčių  skaičius.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Mokinių pavėžėjimo į mokyklą ir iš jos organizavimas.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Pavėžėjimo paslaugos vykdymas, sutarties sudarymas, pavėžėjimo grafikų sudarymas.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A.Armaitienė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Darbų saugos ir gaisrinės saugos dokumentacijos tvarkymas ir kontrolė.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Darbuotojų skaičius, kuriems bus pravesti instruktažai 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A.Armaitienė</w:t>
            </w:r>
            <w:proofErr w:type="spellEnd"/>
          </w:p>
          <w:p w:rsidR="00C4537B" w:rsidRDefault="00C4537B">
            <w:pPr>
              <w:pStyle w:val="Betarp"/>
              <w:spacing w:line="276" w:lineRule="auto"/>
              <w:rPr>
                <w:lang w:eastAsia="lt-L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Gaisrinės saugos dokumentacijos tvarkymas.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Darbuotojų skaičius, kuriems bus pravesti instruktažai.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A.Armaitienė</w:t>
            </w:r>
            <w:proofErr w:type="spellEnd"/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Metinės inventorizacijos atlikimas.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Darbuotojų skaičius, kurie atliks inventorizaciją.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Komisijos pirmininkas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Atostogų grafikų sudarymas.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Sudaromų grafikų skaičius.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A.Armaitienė</w:t>
            </w:r>
            <w:proofErr w:type="spellEnd"/>
          </w:p>
          <w:p w:rsidR="00C4537B" w:rsidRDefault="00C4537B">
            <w:pPr>
              <w:pStyle w:val="Betarp"/>
              <w:spacing w:line="27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7B" w:rsidRDefault="00C4537B">
            <w:pPr>
              <w:spacing w:after="0" w:line="240" w:lineRule="auto"/>
              <w:rPr>
                <w:rFonts w:eastAsiaTheme="minorEastAsia" w:cs="Times New Roman"/>
                <w:lang w:eastAsia="lt-LT"/>
              </w:rPr>
            </w:pPr>
          </w:p>
        </w:tc>
      </w:tr>
      <w:tr w:rsidR="00C4537B" w:rsidTr="00FE433A">
        <w:trPr>
          <w:gridAfter w:val="2"/>
          <w:wAfter w:w="1041" w:type="dxa"/>
          <w:trHeight w:val="2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537B" w:rsidRDefault="00C4537B">
            <w:pPr>
              <w:spacing w:after="0"/>
              <w:rPr>
                <w:rFonts w:eastAsiaTheme="minorEastAsia" w:cs="Times New Roman"/>
                <w:lang w:eastAsia="lt-LT"/>
              </w:rPr>
            </w:pPr>
          </w:p>
        </w:tc>
      </w:tr>
    </w:tbl>
    <w:p w:rsidR="00C4537B" w:rsidRDefault="00C4537B" w:rsidP="00C4537B">
      <w:pPr>
        <w:tabs>
          <w:tab w:val="left" w:pos="3735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</w:p>
    <w:p w:rsidR="00C4537B" w:rsidRDefault="00C4537B" w:rsidP="00C4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_______________________</w:t>
      </w:r>
    </w:p>
    <w:p w:rsidR="00C4537B" w:rsidRDefault="00C4537B" w:rsidP="00C4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 SUDERINTA</w:t>
      </w:r>
    </w:p>
    <w:p w:rsidR="00C4537B" w:rsidRDefault="00C4537B" w:rsidP="00C4537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Varėnos specialiosios mokyklos  tarybos</w:t>
      </w:r>
    </w:p>
    <w:p w:rsidR="00C4537B" w:rsidRDefault="00C4537B" w:rsidP="00C4537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201</w:t>
      </w:r>
      <w:r w:rsidR="00FE433A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m. </w:t>
      </w:r>
      <w:r w:rsidR="00BE448C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                         </w:t>
      </w:r>
      <w:r w:rsidRPr="00BE448C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d.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protokolo Nr. V8-</w:t>
      </w:r>
    </w:p>
    <w:p w:rsidR="00947801" w:rsidRDefault="00947801" w:rsidP="00C4537B"/>
    <w:sectPr w:rsidR="00947801" w:rsidSect="00AD0C52">
      <w:pgSz w:w="16838" w:h="11906" w:orient="landscape"/>
      <w:pgMar w:top="1134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20" w:rsidRDefault="00282520" w:rsidP="00AD0C52">
      <w:pPr>
        <w:spacing w:after="0" w:line="240" w:lineRule="auto"/>
      </w:pPr>
      <w:r>
        <w:separator/>
      </w:r>
    </w:p>
  </w:endnote>
  <w:endnote w:type="continuationSeparator" w:id="0">
    <w:p w:rsidR="00282520" w:rsidRDefault="00282520" w:rsidP="00A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20" w:rsidRDefault="00282520" w:rsidP="00AD0C52">
      <w:pPr>
        <w:spacing w:after="0" w:line="240" w:lineRule="auto"/>
      </w:pPr>
      <w:r>
        <w:separator/>
      </w:r>
    </w:p>
  </w:footnote>
  <w:footnote w:type="continuationSeparator" w:id="0">
    <w:p w:rsidR="00282520" w:rsidRDefault="00282520" w:rsidP="00AD0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37B"/>
    <w:rsid w:val="001769C5"/>
    <w:rsid w:val="00282520"/>
    <w:rsid w:val="004065B8"/>
    <w:rsid w:val="00416E82"/>
    <w:rsid w:val="004C1879"/>
    <w:rsid w:val="0058481F"/>
    <w:rsid w:val="00607764"/>
    <w:rsid w:val="00696958"/>
    <w:rsid w:val="006A2617"/>
    <w:rsid w:val="006E0883"/>
    <w:rsid w:val="00721077"/>
    <w:rsid w:val="007818AB"/>
    <w:rsid w:val="00785C63"/>
    <w:rsid w:val="007A0C97"/>
    <w:rsid w:val="00801EAD"/>
    <w:rsid w:val="00947801"/>
    <w:rsid w:val="00955CCF"/>
    <w:rsid w:val="009E5684"/>
    <w:rsid w:val="00AA21F5"/>
    <w:rsid w:val="00AC7287"/>
    <w:rsid w:val="00AD0C52"/>
    <w:rsid w:val="00B30B38"/>
    <w:rsid w:val="00BE448C"/>
    <w:rsid w:val="00C4537B"/>
    <w:rsid w:val="00CD4514"/>
    <w:rsid w:val="00D60C12"/>
    <w:rsid w:val="00E648DF"/>
    <w:rsid w:val="00E64C99"/>
    <w:rsid w:val="00F300A7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53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4537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semiHidden/>
    <w:unhideWhenUsed/>
    <w:rsid w:val="00AD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0C52"/>
  </w:style>
  <w:style w:type="paragraph" w:styleId="Porat">
    <w:name w:val="footer"/>
    <w:basedOn w:val="prastasis"/>
    <w:link w:val="PoratDiagrama"/>
    <w:uiPriority w:val="99"/>
    <w:semiHidden/>
    <w:unhideWhenUsed/>
    <w:rsid w:val="00AD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0C52"/>
  </w:style>
  <w:style w:type="paragraph" w:styleId="Sraopastraipa">
    <w:name w:val="List Paragraph"/>
    <w:basedOn w:val="prastasis"/>
    <w:uiPriority w:val="34"/>
    <w:qFormat/>
    <w:rsid w:val="006E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6444</Words>
  <Characters>3674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Rudnia</dc:creator>
  <cp:keywords/>
  <dc:description/>
  <cp:lastModifiedBy>Rudnia</cp:lastModifiedBy>
  <cp:revision>19</cp:revision>
  <cp:lastPrinted>2017-02-15T11:37:00Z</cp:lastPrinted>
  <dcterms:created xsi:type="dcterms:W3CDTF">2017-02-08T13:03:00Z</dcterms:created>
  <dcterms:modified xsi:type="dcterms:W3CDTF">2017-02-15T11:47:00Z</dcterms:modified>
</cp:coreProperties>
</file>